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5715C" w:rsidRDefault="002A0C73">
      <w:pPr>
        <w:spacing w:before="240" w:after="240"/>
        <w:rPr>
          <w:b/>
          <w:bCs/>
          <w:sz w:val="48"/>
          <w:szCs w:val="48"/>
        </w:rPr>
      </w:pPr>
      <w:r>
        <w:rPr>
          <w:b/>
          <w:bCs/>
          <w:sz w:val="48"/>
          <w:szCs w:val="48"/>
        </w:rPr>
        <w:t>Template Safeguarding Adults Policy for VCFSE groups</w:t>
      </w:r>
    </w:p>
    <w:p w14:paraId="00000002" w14:textId="77777777" w:rsidR="0025715C" w:rsidRDefault="002A0C73">
      <w:pPr>
        <w:spacing w:before="240" w:after="240"/>
        <w:rPr>
          <w:b/>
          <w:bCs/>
          <w:i/>
          <w:iCs/>
          <w:color w:val="FF0000"/>
          <w:sz w:val="20"/>
          <w:szCs w:val="20"/>
          <w:highlight w:val="yellow"/>
        </w:rPr>
      </w:pPr>
      <w:r>
        <w:rPr>
          <w:b/>
          <w:bCs/>
          <w:i/>
          <w:iCs/>
          <w:color w:val="FF0000"/>
          <w:sz w:val="20"/>
          <w:szCs w:val="20"/>
          <w:highlight w:val="yellow"/>
        </w:rPr>
        <w:t>*this policy is not suitable for those who are providing regulated activities such as health care, personal care, social work, assistance with general household matters, assistance in the conduct of a person’s own affairs, or conveying.</w:t>
      </w:r>
    </w:p>
    <w:p w14:paraId="00000003" w14:textId="77777777" w:rsidR="0025715C" w:rsidRDefault="002A0C73">
      <w:pPr>
        <w:spacing w:before="240" w:after="60"/>
        <w:rPr>
          <w:sz w:val="20"/>
          <w:szCs w:val="20"/>
          <w:highlight w:val="yellow"/>
        </w:rPr>
      </w:pPr>
      <w:r>
        <w:rPr>
          <w:b/>
          <w:bCs/>
          <w:sz w:val="20"/>
          <w:szCs w:val="20"/>
        </w:rPr>
        <w:t>Name and contact details of Safeguarding Lead:</w:t>
      </w:r>
      <w:r>
        <w:rPr>
          <w:sz w:val="20"/>
          <w:szCs w:val="20"/>
        </w:rPr>
        <w:t xml:space="preserve"> </w:t>
      </w:r>
      <w:r>
        <w:rPr>
          <w:sz w:val="20"/>
          <w:szCs w:val="20"/>
          <w:highlight w:val="yellow"/>
        </w:rPr>
        <w:t>[insert name and contact telephone]</w:t>
      </w:r>
    </w:p>
    <w:p w14:paraId="00000004" w14:textId="77777777" w:rsidR="0025715C" w:rsidRDefault="002A0C73">
      <w:pPr>
        <w:spacing w:before="240" w:after="240"/>
        <w:rPr>
          <w:sz w:val="20"/>
          <w:szCs w:val="20"/>
          <w:highlight w:val="yellow"/>
        </w:rPr>
      </w:pPr>
      <w:r>
        <w:rPr>
          <w:b/>
          <w:bCs/>
          <w:sz w:val="20"/>
          <w:szCs w:val="20"/>
        </w:rPr>
        <w:t>Policy adopted:</w:t>
      </w:r>
      <w:r>
        <w:rPr>
          <w:sz w:val="20"/>
          <w:szCs w:val="20"/>
        </w:rPr>
        <w:t xml:space="preserve"> </w:t>
      </w:r>
      <w:r>
        <w:rPr>
          <w:sz w:val="20"/>
          <w:szCs w:val="20"/>
          <w:highlight w:val="yellow"/>
        </w:rPr>
        <w:t xml:space="preserve">[insert date] </w:t>
      </w:r>
      <w:r>
        <w:rPr>
          <w:sz w:val="20"/>
          <w:szCs w:val="20"/>
        </w:rPr>
        <w:tab/>
      </w:r>
      <w:r>
        <w:rPr>
          <w:b/>
          <w:bCs/>
          <w:sz w:val="20"/>
          <w:szCs w:val="20"/>
        </w:rPr>
        <w:t xml:space="preserve">Date of next review: </w:t>
      </w:r>
      <w:r>
        <w:rPr>
          <w:sz w:val="20"/>
          <w:szCs w:val="20"/>
          <w:highlight w:val="yellow"/>
        </w:rPr>
        <w:t>[inset date one year from now]</w:t>
      </w:r>
    </w:p>
    <w:p w14:paraId="00000005" w14:textId="77777777" w:rsidR="0025715C" w:rsidRDefault="002A0C73">
      <w:pPr>
        <w:spacing w:before="240" w:after="120" w:line="256" w:lineRule="auto"/>
        <w:rPr>
          <w:sz w:val="20"/>
          <w:szCs w:val="20"/>
          <w:highlight w:val="yellow"/>
        </w:rPr>
      </w:pPr>
      <w:r>
        <w:rPr>
          <w:sz w:val="20"/>
          <w:szCs w:val="20"/>
          <w:highlight w:val="yellow"/>
        </w:rPr>
        <w:t>ORGANISATION NAME</w:t>
      </w:r>
      <w:r>
        <w:rPr>
          <w:sz w:val="20"/>
          <w:szCs w:val="20"/>
        </w:rPr>
        <w:t xml:space="preserve"> exists to [</w:t>
      </w:r>
      <w:r>
        <w:rPr>
          <w:sz w:val="20"/>
          <w:szCs w:val="20"/>
          <w:highlight w:val="yellow"/>
        </w:rPr>
        <w:t>insert purpose of your organisation].</w:t>
      </w:r>
    </w:p>
    <w:p w14:paraId="00000006" w14:textId="77777777" w:rsidR="0025715C" w:rsidRDefault="002A0C73">
      <w:pPr>
        <w:spacing w:before="240" w:after="120" w:line="256" w:lineRule="auto"/>
        <w:rPr>
          <w:sz w:val="20"/>
          <w:szCs w:val="20"/>
          <w:highlight w:val="yellow"/>
        </w:rPr>
      </w:pPr>
      <w:r>
        <w:rPr>
          <w:sz w:val="20"/>
          <w:szCs w:val="20"/>
        </w:rPr>
        <w:t>We provide activities for</w:t>
      </w:r>
      <w:r>
        <w:rPr>
          <w:sz w:val="20"/>
          <w:szCs w:val="20"/>
          <w:highlight w:val="yellow"/>
        </w:rPr>
        <w:t xml:space="preserve"> [description of who you work with and in what ways they may be vulnerable, at risk, or have care and support needs.]</w:t>
      </w:r>
    </w:p>
    <w:p w14:paraId="00000007" w14:textId="77777777" w:rsidR="0025715C" w:rsidRDefault="002A0C73">
      <w:pPr>
        <w:spacing w:before="240" w:after="120" w:line="256" w:lineRule="auto"/>
        <w:rPr>
          <w:sz w:val="20"/>
          <w:szCs w:val="20"/>
        </w:rPr>
      </w:pPr>
      <w:r>
        <w:rPr>
          <w:sz w:val="20"/>
          <w:szCs w:val="20"/>
          <w:highlight w:val="yellow"/>
        </w:rPr>
        <w:t>ORGANISATION NAME</w:t>
      </w:r>
      <w:r>
        <w:rPr>
          <w:sz w:val="20"/>
          <w:szCs w:val="20"/>
        </w:rPr>
        <w:t xml:space="preserve"> is committed to protecting an adult's right to live in safety, free from abuse and neglect. We will not tolerate the abuse of adults in any of its forms.</w:t>
      </w:r>
    </w:p>
    <w:p w14:paraId="00000008" w14:textId="77777777" w:rsidR="0025715C" w:rsidRDefault="002A0C73">
      <w:pPr>
        <w:spacing w:before="240" w:after="120" w:line="256" w:lineRule="auto"/>
        <w:rPr>
          <w:sz w:val="20"/>
          <w:szCs w:val="20"/>
        </w:rPr>
      </w:pPr>
      <w:r>
        <w:rPr>
          <w:sz w:val="20"/>
          <w:szCs w:val="20"/>
        </w:rPr>
        <w:t xml:space="preserve">This policy is based on the Care Act 2014 and Care and Support statutory guidance. </w:t>
      </w:r>
      <w:r>
        <w:rPr>
          <w:sz w:val="20"/>
          <w:szCs w:val="20"/>
          <w:highlight w:val="yellow"/>
        </w:rPr>
        <w:t>ORGANISATION NAME</w:t>
      </w:r>
      <w:r>
        <w:rPr>
          <w:sz w:val="20"/>
          <w:szCs w:val="20"/>
        </w:rPr>
        <w:t xml:space="preserve"> adheres to the six key principles that underpin safeguarding:</w:t>
      </w:r>
    </w:p>
    <w:p w14:paraId="00000009" w14:textId="77777777" w:rsidR="0025715C" w:rsidRDefault="002A0C73">
      <w:pPr>
        <w:numPr>
          <w:ilvl w:val="0"/>
          <w:numId w:val="1"/>
        </w:numPr>
        <w:ind w:right="-40"/>
        <w:jc w:val="both"/>
      </w:pPr>
      <w:r>
        <w:rPr>
          <w:b/>
          <w:bCs/>
          <w:sz w:val="20"/>
          <w:szCs w:val="20"/>
        </w:rPr>
        <w:t>Empowerment</w:t>
      </w:r>
      <w:r>
        <w:rPr>
          <w:sz w:val="20"/>
          <w:szCs w:val="20"/>
        </w:rPr>
        <w:t xml:space="preserve"> – People being supported and encouraged to make their own decisions and informed consent</w:t>
      </w:r>
    </w:p>
    <w:p w14:paraId="0000000A" w14:textId="77777777" w:rsidR="0025715C" w:rsidRDefault="002A0C73">
      <w:pPr>
        <w:numPr>
          <w:ilvl w:val="0"/>
          <w:numId w:val="1"/>
        </w:numPr>
        <w:ind w:right="-40"/>
        <w:jc w:val="both"/>
      </w:pPr>
      <w:r>
        <w:rPr>
          <w:b/>
          <w:bCs/>
          <w:sz w:val="20"/>
          <w:szCs w:val="20"/>
        </w:rPr>
        <w:t xml:space="preserve">Prevention </w:t>
      </w:r>
      <w:r>
        <w:rPr>
          <w:sz w:val="20"/>
          <w:szCs w:val="20"/>
        </w:rPr>
        <w:t>– It is better to take action before harm occurs.</w:t>
      </w:r>
    </w:p>
    <w:p w14:paraId="0000000B" w14:textId="77777777" w:rsidR="0025715C" w:rsidRDefault="002A0C73">
      <w:pPr>
        <w:numPr>
          <w:ilvl w:val="0"/>
          <w:numId w:val="1"/>
        </w:numPr>
        <w:ind w:right="-40"/>
        <w:jc w:val="both"/>
      </w:pPr>
      <w:r>
        <w:rPr>
          <w:b/>
          <w:bCs/>
          <w:sz w:val="20"/>
          <w:szCs w:val="20"/>
        </w:rPr>
        <w:t xml:space="preserve">Proportionality </w:t>
      </w:r>
      <w:r>
        <w:rPr>
          <w:sz w:val="20"/>
          <w:szCs w:val="20"/>
        </w:rPr>
        <w:t>– The least intrusive response appropriate to the risk presented.</w:t>
      </w:r>
    </w:p>
    <w:p w14:paraId="0000000C" w14:textId="77777777" w:rsidR="0025715C" w:rsidRDefault="002A0C73">
      <w:pPr>
        <w:numPr>
          <w:ilvl w:val="0"/>
          <w:numId w:val="1"/>
        </w:numPr>
        <w:ind w:right="-40"/>
        <w:jc w:val="both"/>
      </w:pPr>
      <w:r>
        <w:rPr>
          <w:b/>
          <w:bCs/>
          <w:sz w:val="20"/>
          <w:szCs w:val="20"/>
        </w:rPr>
        <w:t>Protection</w:t>
      </w:r>
      <w:r>
        <w:rPr>
          <w:sz w:val="20"/>
          <w:szCs w:val="20"/>
        </w:rPr>
        <w:t xml:space="preserve"> – Support and representation for those in greatest need.</w:t>
      </w:r>
    </w:p>
    <w:p w14:paraId="0000000D" w14:textId="77777777" w:rsidR="0025715C" w:rsidRDefault="002A0C73">
      <w:pPr>
        <w:numPr>
          <w:ilvl w:val="0"/>
          <w:numId w:val="1"/>
        </w:numPr>
        <w:ind w:right="-40"/>
        <w:jc w:val="both"/>
      </w:pPr>
      <w:r>
        <w:rPr>
          <w:b/>
          <w:bCs/>
          <w:sz w:val="20"/>
          <w:szCs w:val="20"/>
        </w:rPr>
        <w:t>Partnership</w:t>
      </w:r>
      <w:r>
        <w:rPr>
          <w:sz w:val="20"/>
          <w:szCs w:val="20"/>
        </w:rPr>
        <w:t xml:space="preserve"> – Local solutions through services working with their communities. Communities have a part to play in preventing, detecting and reporting neglect and abuse.</w:t>
      </w:r>
    </w:p>
    <w:p w14:paraId="0000000E" w14:textId="77777777" w:rsidR="0025715C" w:rsidRDefault="002A0C73">
      <w:pPr>
        <w:numPr>
          <w:ilvl w:val="0"/>
          <w:numId w:val="1"/>
        </w:numPr>
        <w:spacing w:after="400"/>
        <w:ind w:right="-40"/>
        <w:jc w:val="both"/>
      </w:pPr>
      <w:r>
        <w:rPr>
          <w:b/>
          <w:bCs/>
          <w:sz w:val="20"/>
          <w:szCs w:val="20"/>
        </w:rPr>
        <w:t>Accountability</w:t>
      </w:r>
      <w:r>
        <w:rPr>
          <w:sz w:val="20"/>
          <w:szCs w:val="20"/>
        </w:rPr>
        <w:t xml:space="preserve"> – Accountability and transparency in delivering safeguarding.</w:t>
      </w:r>
    </w:p>
    <w:p w14:paraId="0000000F" w14:textId="77777777" w:rsidR="0025715C" w:rsidRDefault="002A0C73">
      <w:pPr>
        <w:spacing w:before="240" w:after="60" w:line="256" w:lineRule="auto"/>
        <w:rPr>
          <w:sz w:val="20"/>
          <w:szCs w:val="20"/>
        </w:rPr>
      </w:pPr>
      <w:r>
        <w:rPr>
          <w:sz w:val="20"/>
          <w:szCs w:val="20"/>
        </w:rPr>
        <w:t>We think that;</w:t>
      </w:r>
    </w:p>
    <w:p w14:paraId="00000010" w14:textId="77777777" w:rsidR="0025715C" w:rsidRDefault="002A0C73">
      <w:pPr>
        <w:spacing w:before="240" w:after="60"/>
        <w:ind w:left="360"/>
        <w:rPr>
          <w:sz w:val="20"/>
          <w:szCs w:val="20"/>
        </w:rPr>
      </w:pPr>
      <w:r>
        <w:rPr>
          <w:sz w:val="20"/>
          <w:szCs w:val="20"/>
        </w:rPr>
        <w:t>§</w:t>
      </w:r>
      <w:r>
        <w:rPr>
          <w:rFonts w:ascii="Times New Roman" w:eastAsia="Times New Roman" w:hAnsi="Times New Roman" w:cs="Times New Roman"/>
          <w:sz w:val="14"/>
          <w:szCs w:val="14"/>
        </w:rPr>
        <w:t xml:space="preserve">  </w:t>
      </w:r>
      <w:r>
        <w:rPr>
          <w:b/>
          <w:bCs/>
          <w:sz w:val="20"/>
          <w:szCs w:val="20"/>
        </w:rPr>
        <w:t xml:space="preserve">Safeguarding is everyone’s business. </w:t>
      </w:r>
      <w:r>
        <w:rPr>
          <w:sz w:val="20"/>
          <w:szCs w:val="20"/>
        </w:rPr>
        <w:t>It is the responsibility of everyone and we will work together to prevent and minimise abuse. If we have concerns that someone is being abused our loyalty to the adult at risk comes before anything else – our group, other service users, our colleagues and the person’s friends and family.</w:t>
      </w:r>
    </w:p>
    <w:p w14:paraId="00000011" w14:textId="77777777" w:rsidR="0025715C" w:rsidRDefault="002A0C73">
      <w:pPr>
        <w:spacing w:before="240" w:after="120"/>
        <w:ind w:left="360"/>
        <w:rPr>
          <w:sz w:val="20"/>
          <w:szCs w:val="20"/>
        </w:rPr>
      </w:pPr>
      <w:r>
        <w:rPr>
          <w:sz w:val="20"/>
          <w:szCs w:val="20"/>
        </w:rPr>
        <w:t>§</w:t>
      </w:r>
      <w:r>
        <w:rPr>
          <w:rFonts w:ascii="Times New Roman" w:eastAsia="Times New Roman" w:hAnsi="Times New Roman" w:cs="Times New Roman"/>
          <w:sz w:val="14"/>
          <w:szCs w:val="14"/>
        </w:rPr>
        <w:t xml:space="preserve">  </w:t>
      </w:r>
      <w:r>
        <w:rPr>
          <w:b/>
          <w:bCs/>
          <w:sz w:val="20"/>
          <w:szCs w:val="20"/>
        </w:rPr>
        <w:t>Doing nothing is not an option</w:t>
      </w:r>
      <w:r>
        <w:rPr>
          <w:sz w:val="20"/>
          <w:szCs w:val="20"/>
        </w:rPr>
        <w:t xml:space="preserve"> - If we know or suspect that an adult is being abused, we will do something about it.</w:t>
      </w:r>
    </w:p>
    <w:p w14:paraId="00000012" w14:textId="77777777" w:rsidR="0025715C" w:rsidRDefault="002A0C73">
      <w:pPr>
        <w:spacing w:before="240" w:after="120"/>
        <w:rPr>
          <w:sz w:val="20"/>
          <w:szCs w:val="20"/>
        </w:rPr>
      </w:pPr>
      <w:r>
        <w:rPr>
          <w:b/>
          <w:bCs/>
          <w:sz w:val="20"/>
          <w:szCs w:val="20"/>
        </w:rPr>
        <w:t>Scope of the Policy:</w:t>
      </w:r>
      <w:r>
        <w:rPr>
          <w:sz w:val="18"/>
          <w:szCs w:val="18"/>
        </w:rPr>
        <w:t xml:space="preserve"> </w:t>
      </w:r>
      <w:r>
        <w:rPr>
          <w:sz w:val="20"/>
          <w:szCs w:val="20"/>
        </w:rPr>
        <w:t>This policy intended to support volunteers to understand their role and responsibilities in safeguarding adults. This applies to volunteers who are not expected to be alone or left unsupervised with adults who may be at risk, or attend to their personal care needs.</w:t>
      </w:r>
    </w:p>
    <w:p w14:paraId="00000013" w14:textId="77777777" w:rsidR="0025715C" w:rsidRDefault="002A0C73">
      <w:pPr>
        <w:spacing w:before="240" w:after="120"/>
        <w:rPr>
          <w:sz w:val="20"/>
          <w:szCs w:val="20"/>
        </w:rPr>
      </w:pPr>
      <w:r>
        <w:rPr>
          <w:sz w:val="20"/>
          <w:szCs w:val="20"/>
        </w:rPr>
        <w:t>All volunteers are expected to read and adhere to this policy and guidance.</w:t>
      </w:r>
    </w:p>
    <w:p w14:paraId="00000014" w14:textId="77777777" w:rsidR="0025715C" w:rsidRDefault="002A0C73">
      <w:pPr>
        <w:spacing w:before="240" w:after="60" w:line="256" w:lineRule="auto"/>
        <w:rPr>
          <w:sz w:val="20"/>
          <w:szCs w:val="20"/>
        </w:rPr>
      </w:pPr>
      <w:r>
        <w:rPr>
          <w:sz w:val="20"/>
          <w:szCs w:val="20"/>
          <w:highlight w:val="yellow"/>
        </w:rPr>
        <w:t>[Name of ORGANISATION’s Safeguarding Lead]</w:t>
      </w:r>
      <w:r>
        <w:rPr>
          <w:sz w:val="20"/>
          <w:szCs w:val="20"/>
        </w:rPr>
        <w:t xml:space="preserve"> will:</w:t>
      </w:r>
    </w:p>
    <w:p w14:paraId="00000015" w14:textId="77777777" w:rsidR="0025715C" w:rsidRDefault="002A0C73">
      <w:pPr>
        <w:spacing w:before="240" w:after="240" w:line="256" w:lineRule="auto"/>
        <w:ind w:left="1080" w:hanging="360"/>
        <w:rPr>
          <w:sz w:val="20"/>
          <w:szCs w:val="20"/>
        </w:rPr>
      </w:pPr>
      <w:r>
        <w:rPr>
          <w:sz w:val="20"/>
          <w:szCs w:val="20"/>
        </w:rPr>
        <w:t>-</w:t>
      </w:r>
      <w:r>
        <w:rPr>
          <w:sz w:val="14"/>
          <w:szCs w:val="14"/>
        </w:rPr>
        <w:t xml:space="preserve">         </w:t>
      </w:r>
      <w:r>
        <w:rPr>
          <w:sz w:val="20"/>
          <w:szCs w:val="20"/>
        </w:rPr>
        <w:t>Ensure that volunteers receive information or training appropriate to their role</w:t>
      </w:r>
    </w:p>
    <w:p w14:paraId="00000016" w14:textId="77777777" w:rsidR="0025715C" w:rsidRDefault="002A0C73">
      <w:pPr>
        <w:spacing w:before="240" w:after="240" w:line="256" w:lineRule="auto"/>
        <w:ind w:left="1080" w:hanging="360"/>
        <w:rPr>
          <w:sz w:val="20"/>
          <w:szCs w:val="20"/>
        </w:rPr>
      </w:pPr>
      <w:r>
        <w:rPr>
          <w:sz w:val="20"/>
          <w:szCs w:val="20"/>
        </w:rPr>
        <w:lastRenderedPageBreak/>
        <w:t>-</w:t>
      </w:r>
      <w:r>
        <w:rPr>
          <w:sz w:val="14"/>
          <w:szCs w:val="14"/>
        </w:rPr>
        <w:t xml:space="preserve">         </w:t>
      </w:r>
      <w:r>
        <w:rPr>
          <w:sz w:val="20"/>
          <w:szCs w:val="20"/>
        </w:rPr>
        <w:t>Ensure that the concerns of adults at risk are heard and acted upon promptly</w:t>
      </w:r>
    </w:p>
    <w:p w14:paraId="00000017" w14:textId="77777777" w:rsidR="0025715C" w:rsidRDefault="002A0C73">
      <w:pPr>
        <w:spacing w:before="240" w:after="240" w:line="256" w:lineRule="auto"/>
        <w:ind w:left="1080" w:hanging="360"/>
        <w:rPr>
          <w:sz w:val="20"/>
          <w:szCs w:val="20"/>
        </w:rPr>
      </w:pPr>
      <w:r>
        <w:rPr>
          <w:sz w:val="20"/>
          <w:szCs w:val="20"/>
        </w:rPr>
        <w:t>-</w:t>
      </w:r>
      <w:r>
        <w:rPr>
          <w:sz w:val="14"/>
          <w:szCs w:val="14"/>
        </w:rPr>
        <w:t xml:space="preserve">         </w:t>
      </w:r>
      <w:r>
        <w:rPr>
          <w:sz w:val="20"/>
          <w:szCs w:val="20"/>
        </w:rPr>
        <w:t>Report incidents or concerns to the appropriate authorities</w:t>
      </w:r>
    </w:p>
    <w:p w14:paraId="00000018" w14:textId="77777777" w:rsidR="0025715C" w:rsidRDefault="002A0C73">
      <w:pPr>
        <w:spacing w:before="240" w:after="240" w:line="256" w:lineRule="auto"/>
        <w:ind w:left="1080" w:hanging="360"/>
        <w:rPr>
          <w:sz w:val="20"/>
          <w:szCs w:val="20"/>
        </w:rPr>
      </w:pPr>
      <w:r>
        <w:rPr>
          <w:sz w:val="20"/>
          <w:szCs w:val="20"/>
        </w:rPr>
        <w:t>-</w:t>
      </w:r>
      <w:r>
        <w:rPr>
          <w:sz w:val="14"/>
          <w:szCs w:val="14"/>
        </w:rPr>
        <w:t xml:space="preserve">         </w:t>
      </w:r>
      <w:r>
        <w:rPr>
          <w:sz w:val="20"/>
          <w:szCs w:val="20"/>
        </w:rPr>
        <w:t>Where appropriate, refer to</w:t>
      </w:r>
      <w:hyperlink r:id="rId5">
        <w:r>
          <w:rPr>
            <w:sz w:val="20"/>
            <w:szCs w:val="20"/>
          </w:rPr>
          <w:t xml:space="preserve"> </w:t>
        </w:r>
      </w:hyperlink>
      <w:hyperlink r:id="rId6">
        <w:r>
          <w:rPr>
            <w:color w:val="1155CC"/>
            <w:sz w:val="20"/>
            <w:szCs w:val="20"/>
            <w:u w:val="single"/>
          </w:rPr>
          <w:t>Stockport Safeguarding Adults Board</w:t>
        </w:r>
      </w:hyperlink>
      <w:r>
        <w:rPr>
          <w:sz w:val="20"/>
          <w:szCs w:val="20"/>
        </w:rPr>
        <w:t xml:space="preserve"> or</w:t>
      </w:r>
      <w:hyperlink r:id="rId7">
        <w:r>
          <w:rPr>
            <w:sz w:val="20"/>
            <w:szCs w:val="20"/>
          </w:rPr>
          <w:t xml:space="preserve"> </w:t>
        </w:r>
      </w:hyperlink>
      <w:hyperlink r:id="rId8">
        <w:r>
          <w:rPr>
            <w:color w:val="1155CC"/>
            <w:sz w:val="20"/>
            <w:szCs w:val="20"/>
            <w:u w:val="single"/>
          </w:rPr>
          <w:t>The Multi-Agency Safeguarding and Support Hub (MASSH)</w:t>
        </w:r>
      </w:hyperlink>
      <w:r>
        <w:rPr>
          <w:sz w:val="20"/>
          <w:szCs w:val="20"/>
        </w:rPr>
        <w:t xml:space="preserve"> for further guidance</w:t>
      </w:r>
    </w:p>
    <w:p w14:paraId="00000019" w14:textId="77777777" w:rsidR="0025715C" w:rsidRDefault="002A0C73">
      <w:pPr>
        <w:spacing w:after="120" w:line="256" w:lineRule="auto"/>
        <w:ind w:left="1080" w:hanging="360"/>
        <w:rPr>
          <w:sz w:val="20"/>
          <w:szCs w:val="20"/>
        </w:rPr>
      </w:pPr>
      <w:r>
        <w:rPr>
          <w:sz w:val="20"/>
          <w:szCs w:val="20"/>
        </w:rPr>
        <w:t>-</w:t>
      </w:r>
      <w:r>
        <w:rPr>
          <w:sz w:val="14"/>
          <w:szCs w:val="14"/>
        </w:rPr>
        <w:t xml:space="preserve">         </w:t>
      </w:r>
      <w:r>
        <w:rPr>
          <w:sz w:val="20"/>
          <w:szCs w:val="20"/>
        </w:rPr>
        <w:t>Keep a record of the reasons for referring the concern or reasons for not referring</w:t>
      </w:r>
    </w:p>
    <w:p w14:paraId="0000001A" w14:textId="77777777" w:rsidR="0025715C" w:rsidRDefault="002A0C73">
      <w:pPr>
        <w:spacing w:before="240" w:after="60"/>
        <w:rPr>
          <w:sz w:val="20"/>
          <w:szCs w:val="20"/>
        </w:rPr>
      </w:pPr>
      <w:r>
        <w:rPr>
          <w:sz w:val="20"/>
          <w:szCs w:val="20"/>
        </w:rPr>
        <w:t xml:space="preserve"> </w:t>
      </w:r>
    </w:p>
    <w:p w14:paraId="0000001B" w14:textId="77777777" w:rsidR="0025715C" w:rsidRDefault="002A0C73">
      <w:pPr>
        <w:spacing w:before="240" w:after="120"/>
        <w:rPr>
          <w:sz w:val="20"/>
          <w:szCs w:val="20"/>
          <w:highlight w:val="yellow"/>
        </w:rPr>
      </w:pPr>
      <w:r>
        <w:rPr>
          <w:b/>
          <w:bCs/>
          <w:sz w:val="20"/>
          <w:szCs w:val="20"/>
        </w:rPr>
        <w:t>Safe recruitment and selection:</w:t>
      </w:r>
      <w:r>
        <w:rPr>
          <w:b/>
          <w:bCs/>
        </w:rPr>
        <w:t xml:space="preserve"> </w:t>
      </w:r>
      <w:r>
        <w:rPr>
          <w:sz w:val="20"/>
          <w:szCs w:val="20"/>
          <w:highlight w:val="yellow"/>
        </w:rPr>
        <w:t>ORGANISATION NAME</w:t>
      </w:r>
      <w:r>
        <w:rPr>
          <w:sz w:val="20"/>
          <w:szCs w:val="20"/>
        </w:rPr>
        <w:t xml:space="preserve"> is committed to safe employment and safe recruitment practices, that reduce the risk of harm to adults with care and support needs from people unsuitable to work with them. Where necessary, volunteers are subject to a criminal records check (DBS). </w:t>
      </w:r>
      <w:r>
        <w:rPr>
          <w:sz w:val="20"/>
          <w:szCs w:val="20"/>
          <w:highlight w:val="yellow"/>
        </w:rPr>
        <w:t>[All volunteers sign and adhere to a Code of Conduct for behaviour towards the adults we support.]</w:t>
      </w:r>
    </w:p>
    <w:p w14:paraId="0000001C" w14:textId="77777777" w:rsidR="0025715C" w:rsidRDefault="002A0C73">
      <w:pPr>
        <w:spacing w:before="240" w:after="120" w:line="256" w:lineRule="auto"/>
        <w:rPr>
          <w:sz w:val="20"/>
          <w:szCs w:val="20"/>
        </w:rPr>
      </w:pPr>
      <w:r>
        <w:rPr>
          <w:b/>
          <w:bCs/>
          <w:sz w:val="20"/>
          <w:szCs w:val="20"/>
        </w:rPr>
        <w:t>Record keeping:</w:t>
      </w:r>
      <w:r>
        <w:rPr>
          <w:b/>
          <w:bCs/>
        </w:rPr>
        <w:t xml:space="preserve"> </w:t>
      </w:r>
      <w:r>
        <w:rPr>
          <w:sz w:val="20"/>
          <w:szCs w:val="20"/>
        </w:rPr>
        <w:t>A written record will be kept about any concern regarding an adult with safeguarding needs. This will include details of the person involved, the nature of the concern and the actions or decisions taken and why they were made. All records will be signed, dated and stored securely and confidentially, in line with Data Protection regulations.</w:t>
      </w:r>
    </w:p>
    <w:p w14:paraId="0000001D" w14:textId="77777777" w:rsidR="0025715C" w:rsidRDefault="002A0C73">
      <w:pPr>
        <w:spacing w:before="240" w:after="120"/>
        <w:rPr>
          <w:sz w:val="20"/>
          <w:szCs w:val="20"/>
          <w:highlight w:val="yellow"/>
        </w:rPr>
      </w:pPr>
      <w:r>
        <w:rPr>
          <w:b/>
          <w:bCs/>
          <w:sz w:val="20"/>
          <w:szCs w:val="20"/>
          <w:highlight w:val="yellow"/>
        </w:rPr>
        <w:t xml:space="preserve">Social Media (optional): </w:t>
      </w:r>
      <w:r>
        <w:rPr>
          <w:sz w:val="20"/>
          <w:szCs w:val="20"/>
        </w:rPr>
        <w:t xml:space="preserve">All volunteers are aware of aware of appropriate conduct on social media, including </w:t>
      </w:r>
      <w:r>
        <w:rPr>
          <w:sz w:val="20"/>
          <w:szCs w:val="20"/>
          <w:highlight w:val="yellow"/>
        </w:rPr>
        <w:t>[insert any relevant procedures or guidance on engaging with adults via social media].</w:t>
      </w:r>
    </w:p>
    <w:p w14:paraId="0000001E" w14:textId="77777777" w:rsidR="0025715C" w:rsidRDefault="002A0C73">
      <w:pPr>
        <w:spacing w:before="240" w:after="60"/>
        <w:rPr>
          <w:sz w:val="20"/>
          <w:szCs w:val="20"/>
        </w:rPr>
      </w:pPr>
      <w:r>
        <w:rPr>
          <w:b/>
          <w:bCs/>
          <w:sz w:val="20"/>
          <w:szCs w:val="20"/>
        </w:rPr>
        <w:t xml:space="preserve">Confidentiality and information sharing: </w:t>
      </w:r>
      <w:r>
        <w:rPr>
          <w:sz w:val="20"/>
          <w:szCs w:val="20"/>
          <w:highlight w:val="yellow"/>
        </w:rPr>
        <w:t>ORGANISATION NAME</w:t>
      </w:r>
      <w:r>
        <w:rPr>
          <w:sz w:val="20"/>
          <w:szCs w:val="20"/>
        </w:rPr>
        <w:t xml:space="preserve"> expects all volunteers to maintain confidentiality.  Information will only be shared in line with Data Protection regulations. However, if an adult is deemed to be at risk of harm, they are in immediate danger or a crime has been committed, the following will apply:</w:t>
      </w:r>
    </w:p>
    <w:p w14:paraId="0000001F" w14:textId="77777777" w:rsidR="0025715C" w:rsidRDefault="002A0C73">
      <w:pPr>
        <w:spacing w:before="240" w:after="60"/>
        <w:rPr>
          <w:b/>
          <w:bCs/>
          <w:sz w:val="24"/>
          <w:szCs w:val="24"/>
        </w:rPr>
      </w:pPr>
      <w:r>
        <w:rPr>
          <w:b/>
          <w:bCs/>
          <w:sz w:val="24"/>
          <w:szCs w:val="24"/>
        </w:rPr>
        <w:t>Help for someone being abused or neglected:</w:t>
      </w:r>
    </w:p>
    <w:p w14:paraId="00000020" w14:textId="77777777" w:rsidR="0025715C" w:rsidRDefault="002A0C73">
      <w:pPr>
        <w:spacing w:before="240" w:after="60"/>
        <w:rPr>
          <w:b/>
          <w:bCs/>
          <w:sz w:val="24"/>
          <w:szCs w:val="24"/>
        </w:rPr>
      </w:pPr>
      <w:r>
        <w:rPr>
          <w:b/>
          <w:bCs/>
          <w:sz w:val="24"/>
          <w:szCs w:val="24"/>
        </w:rPr>
        <w:t>If an adult or child is in immediate danger you should ring the emergency services or contact the police on 999</w:t>
      </w:r>
    </w:p>
    <w:p w14:paraId="00000021" w14:textId="77777777" w:rsidR="0025715C" w:rsidRDefault="002A0C73">
      <w:pPr>
        <w:spacing w:before="240" w:after="60"/>
        <w:rPr>
          <w:sz w:val="20"/>
          <w:szCs w:val="20"/>
        </w:rPr>
      </w:pPr>
      <w:r>
        <w:rPr>
          <w:sz w:val="20"/>
          <w:szCs w:val="20"/>
        </w:rPr>
        <w:t xml:space="preserve">If the situation does not require emergency assistance you should report your concerns to </w:t>
      </w:r>
      <w:r>
        <w:rPr>
          <w:sz w:val="20"/>
          <w:szCs w:val="20"/>
          <w:highlight w:val="yellow"/>
        </w:rPr>
        <w:t>[Name of ORGANISATION’s Safeguarding Lead]</w:t>
      </w:r>
      <w:r>
        <w:rPr>
          <w:sz w:val="20"/>
          <w:szCs w:val="20"/>
        </w:rPr>
        <w:t>, who will report this to the necessary authorities. If this is not possible or appropriate, please report directly to:</w:t>
      </w:r>
    </w:p>
    <w:p w14:paraId="00000022" w14:textId="77777777" w:rsidR="0025715C" w:rsidRDefault="002A0C73">
      <w:pPr>
        <w:ind w:right="-40"/>
        <w:rPr>
          <w:sz w:val="20"/>
          <w:szCs w:val="20"/>
        </w:rPr>
      </w:pPr>
      <w:r>
        <w:rPr>
          <w:sz w:val="20"/>
          <w:szCs w:val="20"/>
        </w:rPr>
        <w:t>the</w:t>
      </w:r>
      <w:hyperlink r:id="rId9">
        <w:r>
          <w:rPr>
            <w:sz w:val="20"/>
            <w:szCs w:val="20"/>
          </w:rPr>
          <w:t xml:space="preserve"> </w:t>
        </w:r>
      </w:hyperlink>
      <w:hyperlink r:id="rId10">
        <w:r>
          <w:rPr>
            <w:color w:val="1155CC"/>
            <w:sz w:val="20"/>
            <w:szCs w:val="20"/>
            <w:u w:val="single"/>
          </w:rPr>
          <w:t>Stockport Safeguarding Adults Board</w:t>
        </w:r>
      </w:hyperlink>
      <w:r>
        <w:rPr>
          <w:sz w:val="20"/>
          <w:szCs w:val="20"/>
        </w:rPr>
        <w:t xml:space="preserve"> 0161 217 6029, Monday to Thursday from 8:30am to 5pm and Friday from 8:30am to 4:30pm. For Minicom call 0161 217 6024. For out of normal office hours, call 0161 718 2118.</w:t>
      </w:r>
    </w:p>
    <w:p w14:paraId="00000023" w14:textId="77777777" w:rsidR="0025715C" w:rsidRDefault="002A0C73">
      <w:pPr>
        <w:ind w:right="-40"/>
        <w:rPr>
          <w:sz w:val="20"/>
          <w:szCs w:val="20"/>
        </w:rPr>
      </w:pPr>
      <w:r>
        <w:rPr>
          <w:sz w:val="20"/>
          <w:szCs w:val="20"/>
        </w:rPr>
        <w:t xml:space="preserve"> </w:t>
      </w:r>
    </w:p>
    <w:p w14:paraId="00000024" w14:textId="77777777" w:rsidR="0025715C" w:rsidRDefault="002A0C73">
      <w:pPr>
        <w:ind w:right="-40"/>
        <w:rPr>
          <w:sz w:val="20"/>
          <w:szCs w:val="20"/>
        </w:rPr>
      </w:pPr>
      <w:r>
        <w:rPr>
          <w:sz w:val="20"/>
          <w:szCs w:val="20"/>
        </w:rPr>
        <w:t>You can also contact</w:t>
      </w:r>
      <w:hyperlink r:id="rId11">
        <w:r>
          <w:rPr>
            <w:sz w:val="20"/>
            <w:szCs w:val="20"/>
          </w:rPr>
          <w:t xml:space="preserve"> </w:t>
        </w:r>
      </w:hyperlink>
      <w:hyperlink r:id="rId12">
        <w:r>
          <w:rPr>
            <w:color w:val="1155CC"/>
            <w:sz w:val="20"/>
            <w:szCs w:val="20"/>
            <w:u w:val="single"/>
          </w:rPr>
          <w:t>The Multi-Agency Safeguarding and Support Hub (MASSH)</w:t>
        </w:r>
      </w:hyperlink>
      <w:r>
        <w:rPr>
          <w:sz w:val="20"/>
          <w:szCs w:val="20"/>
        </w:rPr>
        <w:t xml:space="preserve"> 0161 217 6028, select option 1, or for out of hours emergencies on 0161 718 2118.</w:t>
      </w:r>
    </w:p>
    <w:p w14:paraId="00000025" w14:textId="77777777" w:rsidR="0025715C" w:rsidRDefault="002A0C73">
      <w:pPr>
        <w:spacing w:before="240" w:after="60"/>
        <w:rPr>
          <w:b/>
          <w:bCs/>
        </w:rPr>
      </w:pPr>
      <w:r>
        <w:rPr>
          <w:b/>
          <w:bCs/>
        </w:rPr>
        <w:t xml:space="preserve"> </w:t>
      </w:r>
    </w:p>
    <w:p w14:paraId="00000026" w14:textId="77777777" w:rsidR="0025715C" w:rsidRDefault="002A0C73">
      <w:pPr>
        <w:spacing w:before="240" w:after="60"/>
        <w:rPr>
          <w:b/>
          <w:bCs/>
        </w:rPr>
      </w:pPr>
      <w:r>
        <w:rPr>
          <w:b/>
          <w:bCs/>
        </w:rPr>
        <w:t>Is there a person in a position of trust involved?</w:t>
      </w:r>
    </w:p>
    <w:p w14:paraId="00000027" w14:textId="77777777" w:rsidR="0025715C" w:rsidRDefault="002A0C73">
      <w:pPr>
        <w:ind w:right="-40"/>
        <w:rPr>
          <w:sz w:val="20"/>
          <w:szCs w:val="20"/>
        </w:rPr>
      </w:pPr>
      <w:r>
        <w:rPr>
          <w:sz w:val="20"/>
          <w:szCs w:val="20"/>
        </w:rPr>
        <w:t xml:space="preserve">In any instance of safeguarding, it is important to consider whether an allegation has been made against a person in a position of trust, who may be a risk to others. This could be anyone from a trustee, member or volunteer. </w:t>
      </w:r>
      <w:r>
        <w:rPr>
          <w:sz w:val="20"/>
          <w:szCs w:val="20"/>
          <w:highlight w:val="yellow"/>
        </w:rPr>
        <w:t>ORGANISATION NAME</w:t>
      </w:r>
      <w:r>
        <w:rPr>
          <w:b/>
          <w:bCs/>
        </w:rPr>
        <w:t xml:space="preserve"> </w:t>
      </w:r>
      <w:r>
        <w:rPr>
          <w:sz w:val="20"/>
          <w:szCs w:val="20"/>
        </w:rPr>
        <w:t>will seek further guidance via</w:t>
      </w:r>
      <w:hyperlink r:id="rId13">
        <w:r>
          <w:rPr>
            <w:sz w:val="20"/>
            <w:szCs w:val="20"/>
          </w:rPr>
          <w:t xml:space="preserve"> </w:t>
        </w:r>
      </w:hyperlink>
      <w:hyperlink r:id="rId14">
        <w:r>
          <w:rPr>
            <w:color w:val="1155CC"/>
            <w:sz w:val="20"/>
            <w:szCs w:val="20"/>
            <w:u w:val="single"/>
          </w:rPr>
          <w:t>Stockport Safeguarding Adults Board</w:t>
        </w:r>
      </w:hyperlink>
      <w:r>
        <w:rPr>
          <w:sz w:val="20"/>
          <w:szCs w:val="20"/>
        </w:rPr>
        <w:t>.</w:t>
      </w:r>
    </w:p>
    <w:p w14:paraId="00000028" w14:textId="77777777" w:rsidR="0025715C" w:rsidRDefault="002A0C73">
      <w:pPr>
        <w:ind w:right="-40"/>
        <w:jc w:val="both"/>
        <w:rPr>
          <w:sz w:val="20"/>
          <w:szCs w:val="20"/>
        </w:rPr>
      </w:pPr>
      <w:r>
        <w:rPr>
          <w:sz w:val="20"/>
          <w:szCs w:val="20"/>
        </w:rPr>
        <w:t xml:space="preserve"> </w:t>
      </w:r>
    </w:p>
    <w:p w14:paraId="00000029" w14:textId="77777777" w:rsidR="0025715C" w:rsidRDefault="002A0C73">
      <w:pPr>
        <w:spacing w:before="240" w:after="60"/>
        <w:rPr>
          <w:sz w:val="20"/>
          <w:szCs w:val="20"/>
        </w:rPr>
      </w:pPr>
      <w:r>
        <w:rPr>
          <w:b/>
          <w:bCs/>
          <w:sz w:val="20"/>
          <w:szCs w:val="20"/>
        </w:rPr>
        <w:lastRenderedPageBreak/>
        <w:t>Mental capacity:</w:t>
      </w:r>
      <w:r>
        <w:rPr>
          <w:b/>
          <w:bCs/>
        </w:rPr>
        <w:t xml:space="preserve"> </w:t>
      </w:r>
      <w:r>
        <w:rPr>
          <w:sz w:val="20"/>
          <w:szCs w:val="20"/>
        </w:rPr>
        <w:t xml:space="preserve">If a person lacks capacity to make decisions about a safeguarding concern because of an illness or disability, </w:t>
      </w:r>
      <w:r>
        <w:rPr>
          <w:sz w:val="20"/>
          <w:szCs w:val="20"/>
          <w:highlight w:val="yellow"/>
        </w:rPr>
        <w:t>ORGANISATION NAME</w:t>
      </w:r>
      <w:r>
        <w:rPr>
          <w:b/>
          <w:bCs/>
        </w:rPr>
        <w:t xml:space="preserve"> </w:t>
      </w:r>
      <w:r>
        <w:rPr>
          <w:sz w:val="20"/>
          <w:szCs w:val="20"/>
        </w:rPr>
        <w:t>will seek further guidance from</w:t>
      </w:r>
      <w:hyperlink r:id="rId15">
        <w:r>
          <w:rPr>
            <w:sz w:val="20"/>
            <w:szCs w:val="20"/>
          </w:rPr>
          <w:t xml:space="preserve"> </w:t>
        </w:r>
      </w:hyperlink>
      <w:hyperlink r:id="rId16">
        <w:r>
          <w:rPr>
            <w:color w:val="1155CC"/>
            <w:sz w:val="20"/>
            <w:szCs w:val="20"/>
            <w:u w:val="single"/>
          </w:rPr>
          <w:t>Stockport Safeguarding Adults Board</w:t>
        </w:r>
      </w:hyperlink>
      <w:r>
        <w:rPr>
          <w:sz w:val="20"/>
          <w:szCs w:val="20"/>
        </w:rPr>
        <w:t xml:space="preserve"> to involve an advocate.</w:t>
      </w:r>
    </w:p>
    <w:p w14:paraId="0000002A" w14:textId="77777777" w:rsidR="0025715C" w:rsidRDefault="002A0C73">
      <w:pPr>
        <w:ind w:right="-40"/>
        <w:jc w:val="both"/>
        <w:rPr>
          <w:sz w:val="20"/>
          <w:szCs w:val="20"/>
        </w:rPr>
      </w:pPr>
      <w:r>
        <w:rPr>
          <w:sz w:val="20"/>
          <w:szCs w:val="20"/>
        </w:rPr>
        <w:t xml:space="preserve"> </w:t>
      </w:r>
    </w:p>
    <w:p w14:paraId="0000002B" w14:textId="77777777" w:rsidR="0025715C" w:rsidRDefault="002A0C73">
      <w:pPr>
        <w:ind w:right="-40"/>
        <w:rPr>
          <w:sz w:val="20"/>
          <w:szCs w:val="20"/>
        </w:rPr>
      </w:pPr>
      <w:r>
        <w:rPr>
          <w:b/>
          <w:bCs/>
          <w:sz w:val="20"/>
          <w:szCs w:val="20"/>
        </w:rPr>
        <w:t>Children and Young People’s Safeguarding:</w:t>
      </w:r>
      <w:r>
        <w:rPr>
          <w:sz w:val="20"/>
          <w:szCs w:val="20"/>
        </w:rPr>
        <w:t xml:space="preserve"> for any concerns about the safety and wellbeing of children or young people, please refer to </w:t>
      </w:r>
      <w:r>
        <w:rPr>
          <w:sz w:val="20"/>
          <w:szCs w:val="20"/>
          <w:highlight w:val="yellow"/>
        </w:rPr>
        <w:t>[ORGANISATION NAME Children’s Safeguarding Policy</w:t>
      </w:r>
      <w:r>
        <w:rPr>
          <w:sz w:val="20"/>
          <w:szCs w:val="20"/>
        </w:rPr>
        <w:t>/</w:t>
      </w:r>
      <w:hyperlink r:id="rId17">
        <w:r>
          <w:rPr>
            <w:color w:val="1155CC"/>
            <w:sz w:val="20"/>
            <w:szCs w:val="20"/>
            <w:u w:val="single"/>
          </w:rPr>
          <w:t>The Multi-Agency Safeguarding and Support Hub (MASSH)</w:t>
        </w:r>
      </w:hyperlink>
      <w:r>
        <w:rPr>
          <w:sz w:val="20"/>
          <w:szCs w:val="20"/>
        </w:rPr>
        <w:t xml:space="preserve"> 0161 217 6028, select option 1, or for out of hours emergencies on 0161 718 2118.</w:t>
      </w:r>
      <w:r>
        <w:rPr>
          <w:color w:val="FF0000"/>
          <w:sz w:val="20"/>
          <w:szCs w:val="20"/>
        </w:rPr>
        <w:t xml:space="preserve"> </w:t>
      </w:r>
      <w:r>
        <w:rPr>
          <w:sz w:val="20"/>
          <w:szCs w:val="20"/>
        </w:rPr>
        <w:t>or the</w:t>
      </w:r>
      <w:hyperlink r:id="rId18">
        <w:r>
          <w:rPr>
            <w:sz w:val="20"/>
            <w:szCs w:val="20"/>
          </w:rPr>
          <w:t xml:space="preserve"> </w:t>
        </w:r>
      </w:hyperlink>
      <w:hyperlink r:id="rId19">
        <w:r>
          <w:rPr>
            <w:color w:val="1155CC"/>
            <w:sz w:val="20"/>
            <w:szCs w:val="20"/>
            <w:u w:val="single"/>
          </w:rPr>
          <w:t>NSPCC website</w:t>
        </w:r>
      </w:hyperlink>
      <w:r>
        <w:rPr>
          <w:sz w:val="20"/>
          <w:szCs w:val="20"/>
        </w:rPr>
        <w:t xml:space="preserve"> or call 0808 800 5000].</w:t>
      </w:r>
    </w:p>
    <w:p w14:paraId="0000002C" w14:textId="77777777" w:rsidR="0025715C" w:rsidRDefault="002A0C73">
      <w:pPr>
        <w:ind w:right="-40"/>
        <w:jc w:val="both"/>
        <w:rPr>
          <w:color w:val="0563C1"/>
          <w:sz w:val="20"/>
          <w:szCs w:val="20"/>
          <w:u w:val="single"/>
        </w:rPr>
      </w:pPr>
      <w:r>
        <w:rPr>
          <w:color w:val="0563C1"/>
          <w:sz w:val="20"/>
          <w:szCs w:val="20"/>
          <w:u w:val="single"/>
        </w:rPr>
        <w:t xml:space="preserve"> </w:t>
      </w:r>
    </w:p>
    <w:p w14:paraId="0000002D" w14:textId="77777777" w:rsidR="0025715C" w:rsidRDefault="002A0C73">
      <w:pPr>
        <w:pStyle w:val="Heading3"/>
        <w:keepNext w:val="0"/>
        <w:keepLines w:val="0"/>
        <w:spacing w:before="0"/>
        <w:rPr>
          <w:b/>
          <w:bCs/>
          <w:color w:val="000000"/>
          <w:sz w:val="20"/>
          <w:szCs w:val="20"/>
          <w:highlight w:val="yellow"/>
        </w:rPr>
      </w:pPr>
      <w:bookmarkStart w:id="0" w:name="_970kbounj8ii" w:colFirst="0" w:colLast="0"/>
      <w:bookmarkEnd w:id="0"/>
      <w:r>
        <w:rPr>
          <w:b/>
          <w:bCs/>
          <w:color w:val="000000"/>
          <w:sz w:val="20"/>
          <w:szCs w:val="20"/>
        </w:rPr>
        <w:t xml:space="preserve">Signature of </w:t>
      </w:r>
      <w:r>
        <w:rPr>
          <w:b/>
          <w:bCs/>
          <w:color w:val="000000"/>
          <w:sz w:val="20"/>
          <w:szCs w:val="20"/>
          <w:highlight w:val="yellow"/>
        </w:rPr>
        <w:t>Chair: [sign here]</w:t>
      </w:r>
    </w:p>
    <w:p w14:paraId="0000002E" w14:textId="77777777" w:rsidR="0025715C" w:rsidRDefault="002A0C73">
      <w:pPr>
        <w:spacing w:before="240"/>
        <w:rPr>
          <w:b/>
          <w:bCs/>
          <w:sz w:val="20"/>
          <w:szCs w:val="20"/>
        </w:rPr>
      </w:pPr>
      <w:r>
        <w:rPr>
          <w:b/>
          <w:bCs/>
          <w:sz w:val="20"/>
          <w:szCs w:val="20"/>
        </w:rPr>
        <w:t xml:space="preserve"> </w:t>
      </w:r>
    </w:p>
    <w:p w14:paraId="0000002F" w14:textId="77777777" w:rsidR="0025715C" w:rsidRDefault="002A0C73">
      <w:pPr>
        <w:spacing w:before="240" w:after="240"/>
        <w:rPr>
          <w:b/>
          <w:bCs/>
          <w:sz w:val="28"/>
          <w:szCs w:val="28"/>
        </w:rPr>
      </w:pPr>
      <w:r>
        <w:rPr>
          <w:b/>
          <w:bCs/>
          <w:sz w:val="28"/>
          <w:szCs w:val="28"/>
        </w:rPr>
        <w:t xml:space="preserve"> </w:t>
      </w:r>
    </w:p>
    <w:p w14:paraId="00000030" w14:textId="77777777" w:rsidR="0025715C" w:rsidRDefault="0025715C">
      <w:pPr>
        <w:spacing w:line="256" w:lineRule="auto"/>
        <w:rPr>
          <w:b/>
          <w:bCs/>
          <w:sz w:val="28"/>
          <w:szCs w:val="28"/>
        </w:rPr>
      </w:pPr>
    </w:p>
    <w:p w14:paraId="00000031" w14:textId="77777777" w:rsidR="0025715C" w:rsidRDefault="002A0C73">
      <w:pPr>
        <w:spacing w:before="240" w:after="240"/>
        <w:rPr>
          <w:b/>
          <w:bCs/>
          <w:sz w:val="28"/>
          <w:szCs w:val="28"/>
        </w:rPr>
      </w:pPr>
      <w:r>
        <w:rPr>
          <w:b/>
          <w:bCs/>
          <w:sz w:val="28"/>
          <w:szCs w:val="28"/>
        </w:rPr>
        <w:t xml:space="preserve"> </w:t>
      </w:r>
    </w:p>
    <w:p w14:paraId="00000032" w14:textId="77777777" w:rsidR="0025715C" w:rsidRDefault="002A0C73">
      <w:pPr>
        <w:spacing w:before="240"/>
        <w:rPr>
          <w:b/>
          <w:bCs/>
          <w:sz w:val="28"/>
          <w:szCs w:val="28"/>
        </w:rPr>
      </w:pPr>
      <w:r>
        <w:rPr>
          <w:b/>
          <w:bCs/>
          <w:sz w:val="28"/>
          <w:szCs w:val="28"/>
        </w:rPr>
        <w:t>What is Safeguarding Adults?</w:t>
      </w:r>
    </w:p>
    <w:p w14:paraId="00000033" w14:textId="77777777" w:rsidR="0025715C" w:rsidRDefault="002A0C73">
      <w:pPr>
        <w:spacing w:before="240"/>
        <w:rPr>
          <w:b/>
          <w:bCs/>
          <w:sz w:val="20"/>
          <w:szCs w:val="20"/>
        </w:rPr>
      </w:pPr>
      <w:r>
        <w:rPr>
          <w:b/>
          <w:bCs/>
          <w:sz w:val="20"/>
          <w:szCs w:val="20"/>
        </w:rPr>
        <w:t xml:space="preserve"> </w:t>
      </w:r>
    </w:p>
    <w:p w14:paraId="00000034" w14:textId="77777777" w:rsidR="0025715C" w:rsidRDefault="002A0C73">
      <w:pPr>
        <w:spacing w:before="240"/>
        <w:rPr>
          <w:b/>
          <w:bCs/>
          <w:sz w:val="20"/>
          <w:szCs w:val="20"/>
        </w:rPr>
      </w:pPr>
      <w:r>
        <w:rPr>
          <w:b/>
          <w:bCs/>
          <w:sz w:val="20"/>
          <w:szCs w:val="20"/>
        </w:rPr>
        <w:t>Safeguarding Adults aims to:</w:t>
      </w:r>
    </w:p>
    <w:p w14:paraId="00000035"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Stop abuse or neglect wherever possible</w:t>
      </w:r>
    </w:p>
    <w:p w14:paraId="00000036"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Prevent and reduce the risk of abuse or neglect to adults with care and support needs</w:t>
      </w:r>
    </w:p>
    <w:p w14:paraId="00000037"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Safeguard adults in a way that supports them in making choices and having control about how they want to live</w:t>
      </w:r>
    </w:p>
    <w:p w14:paraId="00000038"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Promote an approach that concentrates on improving life for the adults concerned</w:t>
      </w:r>
    </w:p>
    <w:p w14:paraId="00000039" w14:textId="77777777" w:rsidR="0025715C" w:rsidRDefault="002A0C73">
      <w:pPr>
        <w:spacing w:before="240"/>
        <w:rPr>
          <w:b/>
          <w:bCs/>
          <w:sz w:val="20"/>
          <w:szCs w:val="20"/>
        </w:rPr>
      </w:pPr>
      <w:r>
        <w:rPr>
          <w:b/>
          <w:bCs/>
          <w:sz w:val="20"/>
          <w:szCs w:val="20"/>
        </w:rPr>
        <w:t>Safeguarding duties apply to an adult who:</w:t>
      </w:r>
    </w:p>
    <w:p w14:paraId="0000003A" w14:textId="77777777" w:rsidR="0025715C" w:rsidRDefault="002A0C73">
      <w:pPr>
        <w:spacing w:before="240" w:after="120"/>
        <w:ind w:left="360"/>
        <w:jc w:val="both"/>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has care and support needs, and</w:t>
      </w:r>
    </w:p>
    <w:p w14:paraId="0000003B" w14:textId="77777777" w:rsidR="0025715C" w:rsidRDefault="002A0C73">
      <w:pPr>
        <w:spacing w:before="240" w:after="120"/>
        <w:ind w:left="360"/>
        <w:jc w:val="both"/>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is experiencing, or is at risk of, abuse and neglect, and</w:t>
      </w:r>
    </w:p>
    <w:p w14:paraId="0000003C" w14:textId="77777777" w:rsidR="0025715C" w:rsidRDefault="002A0C73">
      <w:pPr>
        <w:spacing w:before="240" w:after="120"/>
        <w:ind w:left="360"/>
        <w:jc w:val="both"/>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is unable to protect themselves from either the risk of, or the experience of abuse or neglect, because of those needs.</w:t>
      </w:r>
    </w:p>
    <w:p w14:paraId="0000003D" w14:textId="77777777" w:rsidR="0025715C" w:rsidRDefault="002A0C73">
      <w:pPr>
        <w:spacing w:before="240"/>
        <w:rPr>
          <w:b/>
          <w:bCs/>
          <w:sz w:val="20"/>
          <w:szCs w:val="20"/>
        </w:rPr>
      </w:pPr>
      <w:r>
        <w:rPr>
          <w:b/>
          <w:bCs/>
          <w:sz w:val="20"/>
          <w:szCs w:val="20"/>
        </w:rPr>
        <w:t>Some adults are more at risk of being abused than others, such as:</w:t>
      </w:r>
    </w:p>
    <w:p w14:paraId="0000003E"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older people</w:t>
      </w:r>
    </w:p>
    <w:p w14:paraId="0000003F"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people with a visual or hearing impairment</w:t>
      </w:r>
    </w:p>
    <w:p w14:paraId="00000040"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people with a physical disability</w:t>
      </w:r>
    </w:p>
    <w:p w14:paraId="00000041"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people with learning disabilities or mental health problems</w:t>
      </w:r>
    </w:p>
    <w:p w14:paraId="00000042" w14:textId="77777777" w:rsidR="0025715C" w:rsidRDefault="002A0C73">
      <w:pPr>
        <w:spacing w:before="240" w:after="200"/>
        <w:ind w:left="360"/>
        <w:rPr>
          <w:sz w:val="20"/>
          <w:szCs w:val="20"/>
        </w:rPr>
      </w:pPr>
      <w:r>
        <w:rPr>
          <w:sz w:val="20"/>
          <w:szCs w:val="20"/>
        </w:rPr>
        <w:lastRenderedPageBreak/>
        <w:t>·</w:t>
      </w:r>
      <w:r>
        <w:rPr>
          <w:rFonts w:ascii="Times New Roman" w:eastAsia="Times New Roman" w:hAnsi="Times New Roman" w:cs="Times New Roman"/>
          <w:sz w:val="14"/>
          <w:szCs w:val="14"/>
        </w:rPr>
        <w:t xml:space="preserve">        </w:t>
      </w:r>
      <w:r>
        <w:rPr>
          <w:sz w:val="20"/>
          <w:szCs w:val="20"/>
        </w:rPr>
        <w:t>people living with HIV or AIDS who have care and support needs</w:t>
      </w:r>
    </w:p>
    <w:p w14:paraId="00000043" w14:textId="77777777" w:rsidR="0025715C" w:rsidRDefault="002A0C73">
      <w:pPr>
        <w:spacing w:before="240" w:after="240"/>
        <w:rPr>
          <w:b/>
          <w:bCs/>
        </w:rPr>
      </w:pPr>
      <w:r>
        <w:rPr>
          <w:b/>
          <w:bCs/>
        </w:rPr>
        <w:t>How to spot if an adult is at risk?</w:t>
      </w:r>
    </w:p>
    <w:p w14:paraId="00000044" w14:textId="77777777" w:rsidR="0025715C" w:rsidRDefault="002A0C73">
      <w:pPr>
        <w:spacing w:before="240" w:after="120"/>
        <w:jc w:val="both"/>
        <w:rPr>
          <w:sz w:val="20"/>
          <w:szCs w:val="20"/>
        </w:rPr>
      </w:pPr>
      <w:r>
        <w:rPr>
          <w:sz w:val="20"/>
          <w:szCs w:val="20"/>
        </w:rPr>
        <w:t>The Care and Support statutory guidance sets out the 10 main types of abuse. However, you should keep an open mind about what constitutes abuse or neglect as it can take many forms and the circumstances of the individual case should always be considered.</w:t>
      </w:r>
    </w:p>
    <w:p w14:paraId="00000045" w14:textId="77777777" w:rsidR="0025715C" w:rsidRDefault="002A0C73">
      <w:pPr>
        <w:spacing w:before="240" w:after="60"/>
        <w:rPr>
          <w:sz w:val="20"/>
          <w:szCs w:val="20"/>
        </w:rPr>
      </w:pPr>
      <w:r>
        <w:rPr>
          <w:b/>
          <w:bCs/>
          <w:sz w:val="20"/>
          <w:szCs w:val="20"/>
        </w:rPr>
        <w:t xml:space="preserve">Physical abuse - </w:t>
      </w:r>
      <w:r>
        <w:rPr>
          <w:sz w:val="20"/>
          <w:szCs w:val="20"/>
        </w:rPr>
        <w:t>Including assault, hitting, slapping, pushing, misuse of medication, restraint or inappropriate physical sanctions.</w:t>
      </w:r>
    </w:p>
    <w:p w14:paraId="00000046" w14:textId="77777777" w:rsidR="0025715C" w:rsidRDefault="002A0C73">
      <w:pPr>
        <w:spacing w:before="240" w:after="60"/>
        <w:rPr>
          <w:sz w:val="20"/>
          <w:szCs w:val="20"/>
        </w:rPr>
      </w:pPr>
      <w:r>
        <w:rPr>
          <w:b/>
          <w:bCs/>
          <w:sz w:val="20"/>
          <w:szCs w:val="20"/>
        </w:rPr>
        <w:t xml:space="preserve">Domestic violence - </w:t>
      </w:r>
      <w:r>
        <w:rPr>
          <w:sz w:val="20"/>
          <w:szCs w:val="20"/>
        </w:rPr>
        <w:t>Including psychological, physical, sexual, financial, emotional abuse; so called ‘honour’ based violence.</w:t>
      </w:r>
    </w:p>
    <w:p w14:paraId="00000047" w14:textId="77777777" w:rsidR="0025715C" w:rsidRDefault="002A0C73">
      <w:pPr>
        <w:spacing w:before="240" w:after="60"/>
        <w:rPr>
          <w:sz w:val="20"/>
          <w:szCs w:val="20"/>
        </w:rPr>
      </w:pPr>
      <w:r>
        <w:rPr>
          <w:b/>
          <w:bCs/>
          <w:sz w:val="20"/>
          <w:szCs w:val="20"/>
        </w:rPr>
        <w:t xml:space="preserve">Sexual abuse - </w:t>
      </w:r>
      <w:r>
        <w:rPr>
          <w:sz w:val="20"/>
          <w:szCs w:val="20"/>
        </w:rPr>
        <w:t>Including rape, indecent exposure, sexual harassment, inappropriate looking or touching, sexual teasing or innuendo, sexual photography, subjection to pornography. Witnessing sexual acts, indecent exposure and sexual assault or sexual acts to which the adult has not consented or was pressured into consenting.</w:t>
      </w:r>
    </w:p>
    <w:p w14:paraId="00000048" w14:textId="77777777" w:rsidR="0025715C" w:rsidRDefault="002A0C73">
      <w:pPr>
        <w:spacing w:before="240" w:after="60"/>
        <w:rPr>
          <w:sz w:val="20"/>
          <w:szCs w:val="20"/>
        </w:rPr>
      </w:pPr>
      <w:r>
        <w:rPr>
          <w:b/>
          <w:bCs/>
          <w:sz w:val="20"/>
          <w:szCs w:val="20"/>
        </w:rPr>
        <w:t xml:space="preserve">Psychological abuse - </w:t>
      </w:r>
      <w:r>
        <w:rPr>
          <w:sz w:val="20"/>
          <w:szCs w:val="20"/>
        </w:rPr>
        <w:t>Including emotional abuse, threats of harm or abandonment, deprivation of contact, humiliation, blaming, controlling, intimidation, coercion, harassment, verbal abuse, cyber bullying, isolation or unreasonable and unjustified withdrawal of services or supportive networks.</w:t>
      </w:r>
    </w:p>
    <w:p w14:paraId="00000049" w14:textId="77777777" w:rsidR="0025715C" w:rsidRDefault="002A0C73">
      <w:pPr>
        <w:spacing w:before="240" w:after="60"/>
        <w:rPr>
          <w:sz w:val="20"/>
          <w:szCs w:val="20"/>
        </w:rPr>
      </w:pPr>
      <w:r>
        <w:rPr>
          <w:b/>
          <w:bCs/>
          <w:sz w:val="20"/>
          <w:szCs w:val="20"/>
        </w:rPr>
        <w:t xml:space="preserve">Financial or material abuse - </w:t>
      </w:r>
      <w:r>
        <w:rPr>
          <w:sz w:val="20"/>
          <w:szCs w:val="20"/>
        </w:rPr>
        <w:t>Including theft, fraud, internet scamming, coercion in relation to an adult’s financial affairs or arrangements, including in connection with wills, property, inheritance or financial transactions, or the misuse of misappropriation of property, possessions or benefits.</w:t>
      </w:r>
    </w:p>
    <w:p w14:paraId="0000004A" w14:textId="77777777" w:rsidR="0025715C" w:rsidRDefault="002A0C73">
      <w:pPr>
        <w:spacing w:before="240" w:after="60"/>
        <w:rPr>
          <w:sz w:val="20"/>
          <w:szCs w:val="20"/>
        </w:rPr>
      </w:pPr>
      <w:r>
        <w:rPr>
          <w:b/>
          <w:bCs/>
          <w:sz w:val="20"/>
          <w:szCs w:val="20"/>
        </w:rPr>
        <w:t xml:space="preserve">Modern slavery - </w:t>
      </w:r>
      <w:r>
        <w:rPr>
          <w:sz w:val="20"/>
          <w:szCs w:val="20"/>
        </w:rPr>
        <w:t>Encompasses slavery, human trafficking, forced labour and domestic servitude. Traffickers and slave masters use whatever means they have at their disposal to coerce, deceive and force individuals into a life of abuse, servitude and inhumane treatment.</w:t>
      </w:r>
    </w:p>
    <w:p w14:paraId="0000004B" w14:textId="77777777" w:rsidR="0025715C" w:rsidRDefault="002A0C73">
      <w:pPr>
        <w:spacing w:before="240" w:after="60"/>
        <w:rPr>
          <w:sz w:val="20"/>
          <w:szCs w:val="20"/>
        </w:rPr>
      </w:pPr>
      <w:r>
        <w:rPr>
          <w:b/>
          <w:bCs/>
          <w:sz w:val="20"/>
          <w:szCs w:val="20"/>
        </w:rPr>
        <w:t xml:space="preserve">Discriminatory abuse - </w:t>
      </w:r>
      <w:r>
        <w:rPr>
          <w:sz w:val="20"/>
          <w:szCs w:val="20"/>
        </w:rPr>
        <w:t>Including forms of harassment, slurs or similar treatment; because of race, sex and gender reassignment, age, disability, sexual orientation or religion.</w:t>
      </w:r>
    </w:p>
    <w:p w14:paraId="0000004C" w14:textId="77777777" w:rsidR="0025715C" w:rsidRDefault="002A0C73">
      <w:pPr>
        <w:spacing w:before="240" w:after="60"/>
        <w:rPr>
          <w:sz w:val="20"/>
          <w:szCs w:val="20"/>
        </w:rPr>
      </w:pPr>
      <w:r>
        <w:rPr>
          <w:b/>
          <w:bCs/>
          <w:sz w:val="20"/>
          <w:szCs w:val="20"/>
        </w:rPr>
        <w:t xml:space="preserve">Organisational abuse - </w:t>
      </w:r>
      <w:r>
        <w:rPr>
          <w:sz w:val="20"/>
          <w:szCs w:val="20"/>
        </w:rPr>
        <w:t>Including neglect and poor care practice within an institution or specific care setting such as a hospital or care home, for example or in relation to care provided in one’s own home. This may range from one off incidents to on-going ill treatment. It can be through neglect or poor professional practice as a result of the structure, policies, processes or practices within an organisation.</w:t>
      </w:r>
    </w:p>
    <w:p w14:paraId="0000004D" w14:textId="77777777" w:rsidR="0025715C" w:rsidRDefault="002A0C73">
      <w:pPr>
        <w:spacing w:before="240" w:after="60"/>
        <w:rPr>
          <w:sz w:val="20"/>
          <w:szCs w:val="20"/>
        </w:rPr>
      </w:pPr>
      <w:r>
        <w:rPr>
          <w:b/>
          <w:bCs/>
          <w:sz w:val="20"/>
          <w:szCs w:val="20"/>
        </w:rPr>
        <w:t xml:space="preserve">Neglect and acts of omission - </w:t>
      </w:r>
      <w:r>
        <w:rPr>
          <w:sz w:val="20"/>
          <w:szCs w:val="20"/>
        </w:rPr>
        <w:t>Including ignoring medical, emotional or physical care needs, failure to provide access to appropriate health, care and support or educational services, the withholding of the necessities of life, such as medication, adequate nutrition and heating.</w:t>
      </w:r>
    </w:p>
    <w:p w14:paraId="0000004E" w14:textId="77777777" w:rsidR="0025715C" w:rsidRDefault="002A0C73">
      <w:pPr>
        <w:spacing w:before="240" w:after="120"/>
        <w:rPr>
          <w:sz w:val="20"/>
          <w:szCs w:val="20"/>
        </w:rPr>
      </w:pPr>
      <w:r>
        <w:rPr>
          <w:b/>
          <w:bCs/>
          <w:sz w:val="20"/>
          <w:szCs w:val="20"/>
        </w:rPr>
        <w:t xml:space="preserve">Self-neglect - </w:t>
      </w:r>
      <w:r>
        <w:rPr>
          <w:sz w:val="20"/>
          <w:szCs w:val="20"/>
        </w:rPr>
        <w:t>This covers a wide range of behaviour neglecting to care for one’s personal hygiene, health or surroundings and includes behaviour such as hoarding.</w:t>
      </w:r>
    </w:p>
    <w:p w14:paraId="0000004F" w14:textId="77777777" w:rsidR="0025715C" w:rsidRDefault="002A0C73">
      <w:pPr>
        <w:spacing w:before="240" w:after="240"/>
        <w:rPr>
          <w:b/>
          <w:bCs/>
        </w:rPr>
      </w:pPr>
      <w:r>
        <w:rPr>
          <w:b/>
          <w:bCs/>
        </w:rPr>
        <w:t>What are the possible signs of abuse?</w:t>
      </w:r>
    </w:p>
    <w:p w14:paraId="00000050" w14:textId="77777777" w:rsidR="0025715C" w:rsidRDefault="002A0C73">
      <w:pPr>
        <w:spacing w:before="240" w:after="120"/>
        <w:rPr>
          <w:sz w:val="20"/>
          <w:szCs w:val="20"/>
        </w:rPr>
      </w:pPr>
      <w:r>
        <w:rPr>
          <w:sz w:val="20"/>
          <w:szCs w:val="20"/>
        </w:rPr>
        <w:t>Abuse and neglect can be difficult to spot. You should ask the person if you are unsure about their well-being as there may be other explanations to the above presentation. You should be alert to the following possible signs of abuse and neglect:</w:t>
      </w:r>
    </w:p>
    <w:p w14:paraId="00000051"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Depression, self-harm or suicide attempts</w:t>
      </w:r>
    </w:p>
    <w:p w14:paraId="00000052" w14:textId="77777777" w:rsidR="0025715C" w:rsidRDefault="002A0C73">
      <w:pPr>
        <w:spacing w:before="240" w:after="200"/>
        <w:ind w:left="360"/>
        <w:rPr>
          <w:sz w:val="20"/>
          <w:szCs w:val="20"/>
        </w:rPr>
      </w:pPr>
      <w:r>
        <w:rPr>
          <w:sz w:val="20"/>
          <w:szCs w:val="20"/>
        </w:rPr>
        <w:lastRenderedPageBreak/>
        <w:t>·</w:t>
      </w:r>
      <w:r>
        <w:rPr>
          <w:rFonts w:ascii="Times New Roman" w:eastAsia="Times New Roman" w:hAnsi="Times New Roman" w:cs="Times New Roman"/>
          <w:sz w:val="14"/>
          <w:szCs w:val="14"/>
        </w:rPr>
        <w:t xml:space="preserve">        </w:t>
      </w:r>
      <w:r>
        <w:rPr>
          <w:sz w:val="20"/>
          <w:szCs w:val="20"/>
        </w:rPr>
        <w:t>Difficulty making friends</w:t>
      </w:r>
    </w:p>
    <w:p w14:paraId="00000053"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Fear or anxiety</w:t>
      </w:r>
    </w:p>
    <w:p w14:paraId="00000054"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The person looks dirty or is not dressed properly,</w:t>
      </w:r>
    </w:p>
    <w:p w14:paraId="00000055"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The person never seems to have money,</w:t>
      </w:r>
    </w:p>
    <w:p w14:paraId="00000056"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The person has an injury that is difficult to explain (such as bruises, finger marks, ‘non-accidental’ injury, neck, shoulders, chest and arms),</w:t>
      </w:r>
    </w:p>
    <w:p w14:paraId="00000057"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The person has signs of a pressure ulcer,</w:t>
      </w:r>
    </w:p>
    <w:p w14:paraId="00000058"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The person is experiencing insomnia</w:t>
      </w:r>
    </w:p>
    <w:p w14:paraId="00000059"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The person seems frightened, or frightened of physical contact.</w:t>
      </w:r>
    </w:p>
    <w:p w14:paraId="0000005A"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Inappropriate sexual awareness or sexually explicit behaviour</w:t>
      </w:r>
    </w:p>
    <w:p w14:paraId="0000005B" w14:textId="77777777" w:rsidR="0025715C" w:rsidRDefault="002A0C73">
      <w:pPr>
        <w:spacing w:before="240" w:after="200"/>
        <w:ind w:left="360"/>
        <w:rPr>
          <w:sz w:val="20"/>
          <w:szCs w:val="20"/>
        </w:rPr>
      </w:pPr>
      <w:r>
        <w:rPr>
          <w:sz w:val="20"/>
          <w:szCs w:val="20"/>
        </w:rPr>
        <w:t>·</w:t>
      </w:r>
      <w:r>
        <w:rPr>
          <w:rFonts w:ascii="Times New Roman" w:eastAsia="Times New Roman" w:hAnsi="Times New Roman" w:cs="Times New Roman"/>
          <w:sz w:val="14"/>
          <w:szCs w:val="14"/>
        </w:rPr>
        <w:t xml:space="preserve">        </w:t>
      </w:r>
      <w:r>
        <w:rPr>
          <w:sz w:val="20"/>
          <w:szCs w:val="20"/>
        </w:rPr>
        <w:t>The person is withdrawn, changes in behaviour</w:t>
      </w:r>
    </w:p>
    <w:p w14:paraId="0000005C" w14:textId="77777777" w:rsidR="0025715C" w:rsidRDefault="002A0C73">
      <w:pPr>
        <w:spacing w:before="240" w:after="200"/>
        <w:rPr>
          <w:b/>
          <w:bCs/>
        </w:rPr>
      </w:pPr>
      <w:r>
        <w:rPr>
          <w:b/>
          <w:bCs/>
        </w:rPr>
        <w:t>Who abuses and neglects adults?</w:t>
      </w:r>
    </w:p>
    <w:p w14:paraId="0000005D" w14:textId="77777777" w:rsidR="0025715C" w:rsidRDefault="002A0C73">
      <w:pPr>
        <w:spacing w:before="240" w:after="200"/>
        <w:rPr>
          <w:sz w:val="20"/>
          <w:szCs w:val="20"/>
        </w:rPr>
      </w:pPr>
      <w:r>
        <w:rPr>
          <w:sz w:val="20"/>
          <w:szCs w:val="20"/>
        </w:rPr>
        <w:t>Abuse can happen anywhere, even in somebody’s own home. Most often abuse takes place by others who are in a position of trust and power.</w:t>
      </w:r>
    </w:p>
    <w:p w14:paraId="0000005E" w14:textId="77777777" w:rsidR="0025715C" w:rsidRDefault="002A0C73">
      <w:pPr>
        <w:spacing w:before="240" w:after="200"/>
        <w:rPr>
          <w:sz w:val="20"/>
          <w:szCs w:val="20"/>
        </w:rPr>
      </w:pPr>
      <w:r>
        <w:rPr>
          <w:sz w:val="20"/>
          <w:szCs w:val="20"/>
        </w:rPr>
        <w:t xml:space="preserve"> </w:t>
      </w:r>
    </w:p>
    <w:p w14:paraId="0000005F" w14:textId="77777777" w:rsidR="0025715C" w:rsidRDefault="0025715C"/>
    <w:sectPr w:rsidR="0025715C">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C320D822-9684-4EB2-AAC9-33621F4BE785}"/>
  </w:font>
  <w:font w:name="Cambria">
    <w:panose1 w:val="02040503050406030204"/>
    <w:charset w:val="00"/>
    <w:family w:val="roman"/>
    <w:pitch w:val="variable"/>
    <w:sig w:usb0="E00006FF" w:usb1="420024FF" w:usb2="02000000" w:usb3="00000000" w:csb0="0000019F" w:csb1="00000000"/>
    <w:embedRegular r:id="rId2" w:fontKey="{503DA033-C026-4827-AA6D-A6EFDF6191B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DC54D4"/>
    <w:multiLevelType w:val="multilevel"/>
    <w:tmpl w:val="439630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15653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15C"/>
    <w:rsid w:val="0025715C"/>
    <w:rsid w:val="002A0C73"/>
    <w:rsid w:val="005424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docId w15:val="{5C8307B4-85F4-4331-8990-76E3B03B0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stockport.gov.uk/contacting-the-massh" TargetMode="External"/><Relationship Id="rId13" Type="http://schemas.openxmlformats.org/officeDocument/2006/relationships/hyperlink" Target="https://www.stockport.gov.uk/stockport-safeguarding-adults-board" TargetMode="External"/><Relationship Id="rId18" Type="http://schemas.openxmlformats.org/officeDocument/2006/relationships/hyperlink" Target="https://www.nspcc.org.uk/"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stockport.gov.uk/contacting-the-massh" TargetMode="External"/><Relationship Id="rId12" Type="http://schemas.openxmlformats.org/officeDocument/2006/relationships/hyperlink" Target="https://www.stockport.gov.uk/contacting-the-massh" TargetMode="External"/><Relationship Id="rId17" Type="http://schemas.openxmlformats.org/officeDocument/2006/relationships/hyperlink" Target="https://www.stockport.gov.uk/contacting-the-massh" TargetMode="External"/><Relationship Id="rId2" Type="http://schemas.openxmlformats.org/officeDocument/2006/relationships/styles" Target="styles.xml"/><Relationship Id="rId16" Type="http://schemas.openxmlformats.org/officeDocument/2006/relationships/hyperlink" Target="https://www.stockport.gov.uk/stockport-safeguarding-adults-board"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stockport.gov.uk/stockport-safeguarding-adults-board" TargetMode="External"/><Relationship Id="rId11" Type="http://schemas.openxmlformats.org/officeDocument/2006/relationships/hyperlink" Target="https://www.stockport.gov.uk/contacting-the-massh" TargetMode="External"/><Relationship Id="rId5" Type="http://schemas.openxmlformats.org/officeDocument/2006/relationships/hyperlink" Target="https://www.stockport.gov.uk/stockport-safeguarding-adults-board" TargetMode="External"/><Relationship Id="rId15" Type="http://schemas.openxmlformats.org/officeDocument/2006/relationships/hyperlink" Target="https://www.stockport.gov.uk/stockport-safeguarding-adults-board" TargetMode="External"/><Relationship Id="rId10" Type="http://schemas.openxmlformats.org/officeDocument/2006/relationships/hyperlink" Target="https://www.stockport.gov.uk/stockport-safeguarding-adults-board" TargetMode="External"/><Relationship Id="rId19" Type="http://schemas.openxmlformats.org/officeDocument/2006/relationships/hyperlink" Target="https://www.nspcc.org.uk/" TargetMode="External"/><Relationship Id="rId4" Type="http://schemas.openxmlformats.org/officeDocument/2006/relationships/webSettings" Target="webSettings.xml"/><Relationship Id="rId9" Type="http://schemas.openxmlformats.org/officeDocument/2006/relationships/hyperlink" Target="https://www.stockport.gov.uk/stockport-safeguarding-adults-board" TargetMode="External"/><Relationship Id="rId14" Type="http://schemas.openxmlformats.org/officeDocument/2006/relationships/hyperlink" Target="https://www.stockport.gov.uk/stockport-safeguarding-adults-board"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1792</Words>
  <Characters>10218</Characters>
  <Application>Microsoft Office Word</Application>
  <DocSecurity>4</DocSecurity>
  <Lines>85</Lines>
  <Paragraphs>23</Paragraphs>
  <ScaleCrop>false</ScaleCrop>
  <Company>Manchester City Council</Company>
  <LinksUpToDate>false</LinksUpToDate>
  <CharactersWithSpaces>11987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 Huby</dc:creator>
  <cp:lastModifiedBy>Kay Huby</cp:lastModifiedBy>
  <cp:revision>2</cp:revision>
  <dcterms:created xsi:type="dcterms:W3CDTF">2026-05-13T07:58:00Z</dcterms:created>
  <dcterms:modified xsi:type="dcterms:W3CDTF">2026-05-13T07:58:00Z</dcterms:modified>
</cp:coreProperties>
</file>